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AAAC1" w14:textId="77777777" w:rsidR="003F0119" w:rsidRDefault="00227664" w:rsidP="003F011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47057B37" w14:textId="77777777" w:rsidR="003F0119" w:rsidRDefault="00227664" w:rsidP="003F011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3854C34C" w14:textId="77777777" w:rsidR="003F0119" w:rsidRDefault="00227664" w:rsidP="003F0119">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26D51E0B" w14:textId="1AE897C2" w:rsidR="003F0119" w:rsidRDefault="00227664" w:rsidP="003F0119">
      <w:pPr>
        <w:spacing w:after="0"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58EE40E5" w14:textId="096952DF" w:rsidR="00791EA2" w:rsidRPr="003F0119" w:rsidRDefault="00227664" w:rsidP="003F01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Analysis of how Women are Portrayed in the Film “</w:t>
      </w:r>
      <w:r w:rsidRPr="002961D6">
        <w:rPr>
          <w:rFonts w:ascii="Times New Roman" w:hAnsi="Times New Roman" w:cs="Times New Roman"/>
          <w:i/>
          <w:sz w:val="24"/>
          <w:szCs w:val="24"/>
        </w:rPr>
        <w:t>Double Indemnity</w:t>
      </w:r>
      <w:r>
        <w:rPr>
          <w:rFonts w:ascii="Times New Roman" w:hAnsi="Times New Roman" w:cs="Times New Roman"/>
          <w:sz w:val="24"/>
          <w:szCs w:val="24"/>
        </w:rPr>
        <w:t xml:space="preserve">” and the Novel </w:t>
      </w:r>
      <w:r w:rsidRPr="002961D6">
        <w:rPr>
          <w:rFonts w:ascii="Times New Roman" w:hAnsi="Times New Roman" w:cs="Times New Roman"/>
          <w:i/>
          <w:sz w:val="24"/>
          <w:szCs w:val="24"/>
        </w:rPr>
        <w:t>The Big Sleep</w:t>
      </w:r>
    </w:p>
    <w:p w14:paraId="473C742C" w14:textId="77777777" w:rsidR="00791EA2" w:rsidRPr="003F0119" w:rsidRDefault="00227664" w:rsidP="003F0119">
      <w:pPr>
        <w:spacing w:after="0" w:line="480" w:lineRule="auto"/>
        <w:ind w:firstLine="720"/>
        <w:rPr>
          <w:rFonts w:ascii="Times New Roman" w:hAnsi="Times New Roman" w:cs="Times New Roman"/>
          <w:sz w:val="24"/>
          <w:szCs w:val="24"/>
        </w:rPr>
      </w:pPr>
      <w:r w:rsidRPr="003F0119">
        <w:rPr>
          <w:rFonts w:ascii="Times New Roman" w:hAnsi="Times New Roman" w:cs="Times New Roman"/>
          <w:sz w:val="24"/>
          <w:szCs w:val="24"/>
        </w:rPr>
        <w:t>The American film industry has enhanced numerous aspects of the society in their commercial film production. This work that many novelists in the early 19th and 20th centuries performed through their novels has become available today in the films. In the f</w:t>
      </w:r>
      <w:r w:rsidRPr="003F0119">
        <w:rPr>
          <w:rFonts w:ascii="Times New Roman" w:hAnsi="Times New Roman" w:cs="Times New Roman"/>
          <w:sz w:val="24"/>
          <w:szCs w:val="24"/>
        </w:rPr>
        <w:t>ilm productions of the early century, female gender was not considered in the media representation as well as in public. Towards the early 19th century, critics and feminists started to become preoccupied with the role and representation of the female figu</w:t>
      </w:r>
      <w:r w:rsidRPr="003F0119">
        <w:rPr>
          <w:rFonts w:ascii="Times New Roman" w:hAnsi="Times New Roman" w:cs="Times New Roman"/>
          <w:sz w:val="24"/>
          <w:szCs w:val="24"/>
        </w:rPr>
        <w:t>re in the media. As explained in this essay, the film "Double Indemnity" and the novel "The Big Sleep" portrays women as seductive, sexually frustrated, and independent.</w:t>
      </w:r>
    </w:p>
    <w:p w14:paraId="754193CC" w14:textId="77777777" w:rsidR="00791EA2" w:rsidRPr="003F0119" w:rsidRDefault="00227664" w:rsidP="003F0119">
      <w:pPr>
        <w:spacing w:after="0" w:line="480" w:lineRule="auto"/>
        <w:ind w:firstLine="720"/>
        <w:rPr>
          <w:rFonts w:ascii="Times New Roman" w:hAnsi="Times New Roman" w:cs="Times New Roman"/>
          <w:sz w:val="24"/>
          <w:szCs w:val="24"/>
        </w:rPr>
      </w:pPr>
      <w:r w:rsidRPr="003F0119">
        <w:rPr>
          <w:rFonts w:ascii="Times New Roman" w:hAnsi="Times New Roman" w:cs="Times New Roman"/>
          <w:sz w:val="24"/>
          <w:szCs w:val="24"/>
        </w:rPr>
        <w:t xml:space="preserve">Women are portrayed as seductive in both the film “Double Indemnity” and the novel </w:t>
      </w:r>
      <w:r w:rsidRPr="003F0119">
        <w:rPr>
          <w:rFonts w:ascii="Times New Roman" w:hAnsi="Times New Roman" w:cs="Times New Roman"/>
          <w:sz w:val="24"/>
          <w:szCs w:val="24"/>
        </w:rPr>
        <w:t>“The Big Sleep.” Chandler, in his novel, describes the seductive features that the women use to get what they want from men. His description of Carmen and Vivian in the novel shows how women seductively use their body features to impress and gain control o</w:t>
      </w:r>
      <w:r w:rsidRPr="003F0119">
        <w:rPr>
          <w:rFonts w:ascii="Times New Roman" w:hAnsi="Times New Roman" w:cs="Times New Roman"/>
          <w:sz w:val="24"/>
          <w:szCs w:val="24"/>
        </w:rPr>
        <w:t>ver men. Chandler describes Carmen as “small and delicately put together” (5). He further describes Vivian as “tall and rangy, strong looking….worth a stare” (Chandler 17). Even though Chandler has described the two women in a completely opposite way, he m</w:t>
      </w:r>
      <w:r w:rsidRPr="003F0119">
        <w:rPr>
          <w:rFonts w:ascii="Times New Roman" w:hAnsi="Times New Roman" w:cs="Times New Roman"/>
          <w:sz w:val="24"/>
          <w:szCs w:val="24"/>
        </w:rPr>
        <w:t xml:space="preserve">anages to depict the seductive way that women use to gain control and dominance over men. The seductive and manipulative nature of women is also portrayed in the film “Double Indemnity’ through the character Phyllis. Phyllis is </w:t>
      </w:r>
      <w:r w:rsidRPr="003F0119">
        <w:rPr>
          <w:rFonts w:ascii="Times New Roman" w:hAnsi="Times New Roman" w:cs="Times New Roman"/>
          <w:sz w:val="24"/>
          <w:szCs w:val="24"/>
        </w:rPr>
        <w:lastRenderedPageBreak/>
        <w:t>presented as a murderous and</w:t>
      </w:r>
      <w:r w:rsidRPr="003F0119">
        <w:rPr>
          <w:rFonts w:ascii="Times New Roman" w:hAnsi="Times New Roman" w:cs="Times New Roman"/>
          <w:sz w:val="24"/>
          <w:szCs w:val="24"/>
        </w:rPr>
        <w:t xml:space="preserve"> manipulative woman who chooses to kill her husband. She seduces Neff and convinces him to kill her husband. The producer has presented Phyllis as nothing more than a body used to gain the individual goals. </w:t>
      </w:r>
    </w:p>
    <w:p w14:paraId="6FCFF4D0" w14:textId="77777777" w:rsidR="00791EA2" w:rsidRPr="003F0119" w:rsidRDefault="00227664" w:rsidP="003F0119">
      <w:pPr>
        <w:spacing w:after="0" w:line="480" w:lineRule="auto"/>
        <w:ind w:firstLine="720"/>
        <w:rPr>
          <w:rFonts w:ascii="Times New Roman" w:hAnsi="Times New Roman" w:cs="Times New Roman"/>
          <w:sz w:val="24"/>
          <w:szCs w:val="24"/>
        </w:rPr>
      </w:pPr>
      <w:r w:rsidRPr="003F0119">
        <w:rPr>
          <w:rFonts w:ascii="Times New Roman" w:hAnsi="Times New Roman" w:cs="Times New Roman"/>
          <w:sz w:val="24"/>
          <w:szCs w:val="24"/>
        </w:rPr>
        <w:t>Women have also been presented as sexually frust</w:t>
      </w:r>
      <w:r w:rsidRPr="003F0119">
        <w:rPr>
          <w:rFonts w:ascii="Times New Roman" w:hAnsi="Times New Roman" w:cs="Times New Roman"/>
          <w:sz w:val="24"/>
          <w:szCs w:val="24"/>
        </w:rPr>
        <w:t xml:space="preserve">rated and also independent in both the film and novel. Women are portrayed as sexually frustrated as they constantly require male attention and affection. For example, in the novel “The Big Sleep” Chandler portrays Carmen as a flirtatious woman who is not </w:t>
      </w:r>
      <w:r w:rsidRPr="003F0119">
        <w:rPr>
          <w:rFonts w:ascii="Times New Roman" w:hAnsi="Times New Roman" w:cs="Times New Roman"/>
          <w:sz w:val="24"/>
          <w:szCs w:val="24"/>
        </w:rPr>
        <w:t>only addicted to drugs but also men. She sleeps around with men even those she does not love. Chandler describes Carmen that “she approaches me with enough sex appeals to stampede a businessman’s lunch” (23). At the same time, Chandler manages to present t</w:t>
      </w:r>
      <w:r w:rsidRPr="003F0119">
        <w:rPr>
          <w:rFonts w:ascii="Times New Roman" w:hAnsi="Times New Roman" w:cs="Times New Roman"/>
          <w:sz w:val="24"/>
          <w:szCs w:val="24"/>
        </w:rPr>
        <w:t xml:space="preserve">he woman figure as independent and strong. Women like Carmen use their body to stay ahead of men; as a result, Chandler manages to portray the confidence in their physical appearances as well as their desirability. </w:t>
      </w:r>
    </w:p>
    <w:p w14:paraId="17EFCB92" w14:textId="0CB14FB0" w:rsidR="00791EA2" w:rsidRPr="003F0119" w:rsidRDefault="00227664" w:rsidP="003F0119">
      <w:pPr>
        <w:spacing w:after="0" w:line="480" w:lineRule="auto"/>
        <w:ind w:firstLine="720"/>
        <w:rPr>
          <w:rFonts w:ascii="Times New Roman" w:hAnsi="Times New Roman" w:cs="Times New Roman"/>
          <w:sz w:val="24"/>
          <w:szCs w:val="24"/>
        </w:rPr>
      </w:pPr>
      <w:r w:rsidRPr="003F0119">
        <w:rPr>
          <w:rFonts w:ascii="Times New Roman" w:hAnsi="Times New Roman" w:cs="Times New Roman"/>
          <w:sz w:val="24"/>
          <w:szCs w:val="24"/>
        </w:rPr>
        <w:t>In the film “Double Indemnity” also port</w:t>
      </w:r>
      <w:r w:rsidRPr="003F0119">
        <w:rPr>
          <w:rFonts w:ascii="Times New Roman" w:hAnsi="Times New Roman" w:cs="Times New Roman"/>
          <w:sz w:val="24"/>
          <w:szCs w:val="24"/>
        </w:rPr>
        <w:t>rays women as independent and sexually frustrated through the character Phyllis who uses her body to get her goal. In early scenes, she is presented in a bathrobe as she leaves some of her body open for Neff. She also puts on tight clothes while she create</w:t>
      </w:r>
      <w:r w:rsidRPr="003F0119">
        <w:rPr>
          <w:rFonts w:ascii="Times New Roman" w:hAnsi="Times New Roman" w:cs="Times New Roman"/>
          <w:sz w:val="24"/>
          <w:szCs w:val="24"/>
        </w:rPr>
        <w:t>s a sexual desire for both male characters like Neff as well as male audiences</w:t>
      </w:r>
      <w:r w:rsidR="00076999">
        <w:rPr>
          <w:rFonts w:ascii="Times New Roman" w:hAnsi="Times New Roman" w:cs="Times New Roman"/>
          <w:sz w:val="24"/>
          <w:szCs w:val="24"/>
        </w:rPr>
        <w:t xml:space="preserve"> (</w:t>
      </w:r>
      <w:r w:rsidR="000137D8" w:rsidRPr="000137D8">
        <w:rPr>
          <w:rFonts w:ascii="Times New Roman" w:hAnsi="Times New Roman" w:cs="Times New Roman"/>
          <w:sz w:val="24"/>
          <w:szCs w:val="24"/>
        </w:rPr>
        <w:t xml:space="preserve">Wilder, </w:t>
      </w:r>
      <w:r w:rsidR="006A2F2A">
        <w:rPr>
          <w:rFonts w:ascii="Times New Roman" w:hAnsi="Times New Roman" w:cs="Times New Roman"/>
          <w:sz w:val="24"/>
          <w:szCs w:val="24"/>
        </w:rPr>
        <w:t>Double Indemnity</w:t>
      </w:r>
      <w:r w:rsidR="00076999">
        <w:rPr>
          <w:rFonts w:ascii="Times New Roman" w:hAnsi="Times New Roman" w:cs="Times New Roman"/>
          <w:sz w:val="24"/>
          <w:szCs w:val="24"/>
        </w:rPr>
        <w:t>)</w:t>
      </w:r>
      <w:r w:rsidRPr="003F0119">
        <w:rPr>
          <w:rFonts w:ascii="Times New Roman" w:hAnsi="Times New Roman" w:cs="Times New Roman"/>
          <w:sz w:val="24"/>
          <w:szCs w:val="24"/>
        </w:rPr>
        <w:t>. Even though she is destroyed in the final reel, femme fatale in the film manages to impress her audience with sexual excitement. The producer present</w:t>
      </w:r>
      <w:r w:rsidRPr="003F0119">
        <w:rPr>
          <w:rFonts w:ascii="Times New Roman" w:hAnsi="Times New Roman" w:cs="Times New Roman"/>
          <w:sz w:val="24"/>
          <w:szCs w:val="24"/>
        </w:rPr>
        <w:t xml:space="preserve">s her as a character that never lived in the society as was made for her but instead reshaped her life. </w:t>
      </w:r>
    </w:p>
    <w:p w14:paraId="65616B31" w14:textId="77777777" w:rsidR="003F0119" w:rsidRDefault="00227664" w:rsidP="003F0119">
      <w:pPr>
        <w:spacing w:after="0" w:line="480" w:lineRule="auto"/>
        <w:ind w:firstLine="720"/>
        <w:rPr>
          <w:rFonts w:ascii="Times New Roman" w:hAnsi="Times New Roman" w:cs="Times New Roman"/>
          <w:sz w:val="24"/>
          <w:szCs w:val="24"/>
        </w:rPr>
      </w:pPr>
      <w:r w:rsidRPr="003F0119">
        <w:rPr>
          <w:rFonts w:ascii="Times New Roman" w:hAnsi="Times New Roman" w:cs="Times New Roman"/>
          <w:sz w:val="24"/>
          <w:szCs w:val="24"/>
        </w:rPr>
        <w:t>In conclusion, this essay has analyzed the portrayal of women characters in the film “Double Indemnity” and the novel “The Big Sleep.” In both the film</w:t>
      </w:r>
      <w:r w:rsidRPr="003F0119">
        <w:rPr>
          <w:rFonts w:ascii="Times New Roman" w:hAnsi="Times New Roman" w:cs="Times New Roman"/>
          <w:sz w:val="24"/>
          <w:szCs w:val="24"/>
        </w:rPr>
        <w:t xml:space="preserve"> and novel, women are portrayed as seductive and manipulative, independent and sexually frustrated. Despite that </w:t>
      </w:r>
      <w:r w:rsidRPr="003F0119">
        <w:rPr>
          <w:rFonts w:ascii="Times New Roman" w:hAnsi="Times New Roman" w:cs="Times New Roman"/>
          <w:sz w:val="24"/>
          <w:szCs w:val="24"/>
        </w:rPr>
        <w:lastRenderedPageBreak/>
        <w:t>women are presented with the gender stereotype, they manage to get what they desire. Women like Phyllis and Carmen use their body to obtain wha</w:t>
      </w:r>
      <w:r w:rsidRPr="003F0119">
        <w:rPr>
          <w:rFonts w:ascii="Times New Roman" w:hAnsi="Times New Roman" w:cs="Times New Roman"/>
          <w:sz w:val="24"/>
          <w:szCs w:val="24"/>
        </w:rPr>
        <w:t xml:space="preserve">t they want. </w:t>
      </w:r>
    </w:p>
    <w:p w14:paraId="457B03A4" w14:textId="77777777" w:rsidR="00741C15" w:rsidRDefault="00227664" w:rsidP="003F01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55A17C2" w14:textId="4D65625A" w:rsidR="00791EA2" w:rsidRPr="003F0119" w:rsidRDefault="00227664" w:rsidP="003F0119">
      <w:pPr>
        <w:spacing w:after="0" w:line="480" w:lineRule="auto"/>
        <w:jc w:val="center"/>
        <w:rPr>
          <w:rFonts w:ascii="Times New Roman" w:hAnsi="Times New Roman" w:cs="Times New Roman"/>
          <w:sz w:val="24"/>
          <w:szCs w:val="24"/>
        </w:rPr>
      </w:pPr>
      <w:r w:rsidRPr="003F0119">
        <w:rPr>
          <w:rFonts w:ascii="Times New Roman" w:hAnsi="Times New Roman" w:cs="Times New Roman"/>
          <w:sz w:val="24"/>
          <w:szCs w:val="24"/>
        </w:rPr>
        <w:lastRenderedPageBreak/>
        <w:t>Works Cited</w:t>
      </w:r>
    </w:p>
    <w:p w14:paraId="4C4E48F7" w14:textId="4AA3BAC1" w:rsidR="00791EA2" w:rsidRPr="003F0119" w:rsidRDefault="00227664" w:rsidP="003F0119">
      <w:pPr>
        <w:spacing w:after="0" w:line="480" w:lineRule="auto"/>
        <w:ind w:left="720" w:hanging="720"/>
        <w:rPr>
          <w:rFonts w:ascii="Times New Roman" w:hAnsi="Times New Roman" w:cs="Times New Roman"/>
          <w:color w:val="222222"/>
          <w:sz w:val="24"/>
          <w:szCs w:val="24"/>
          <w:shd w:val="clear" w:color="auto" w:fill="FFFFFF"/>
        </w:rPr>
      </w:pPr>
      <w:r w:rsidRPr="003F0119">
        <w:rPr>
          <w:rFonts w:ascii="Times New Roman" w:hAnsi="Times New Roman" w:cs="Times New Roman"/>
          <w:color w:val="222222"/>
          <w:sz w:val="24"/>
          <w:szCs w:val="24"/>
          <w:shd w:val="clear" w:color="auto" w:fill="FFFFFF"/>
        </w:rPr>
        <w:t>Chandler, Raymond. </w:t>
      </w:r>
      <w:r w:rsidR="003F0119" w:rsidRPr="003F0119">
        <w:rPr>
          <w:rFonts w:ascii="Times New Roman" w:hAnsi="Times New Roman" w:cs="Times New Roman"/>
          <w:i/>
          <w:iCs/>
          <w:color w:val="222222"/>
          <w:sz w:val="24"/>
          <w:szCs w:val="24"/>
          <w:shd w:val="clear" w:color="auto" w:fill="FFFFFF"/>
        </w:rPr>
        <w:t>The Big Sleep</w:t>
      </w:r>
      <w:r w:rsidR="003F0119" w:rsidRPr="003F0119">
        <w:rPr>
          <w:rFonts w:ascii="Times New Roman" w:hAnsi="Times New Roman" w:cs="Times New Roman"/>
          <w:color w:val="222222"/>
          <w:sz w:val="24"/>
          <w:szCs w:val="24"/>
          <w:shd w:val="clear" w:color="auto" w:fill="FFFFFF"/>
        </w:rPr>
        <w:t xml:space="preserve">. Everyman's Library, </w:t>
      </w:r>
      <w:r w:rsidR="00254E20">
        <w:rPr>
          <w:rFonts w:ascii="Times New Roman" w:hAnsi="Times New Roman" w:cs="Times New Roman"/>
          <w:color w:val="222222"/>
          <w:sz w:val="24"/>
          <w:szCs w:val="24"/>
          <w:shd w:val="clear" w:color="auto" w:fill="FFFFFF"/>
        </w:rPr>
        <w:t>2002</w:t>
      </w:r>
      <w:r w:rsidRPr="003F0119">
        <w:rPr>
          <w:rFonts w:ascii="Times New Roman" w:hAnsi="Times New Roman" w:cs="Times New Roman"/>
          <w:color w:val="222222"/>
          <w:sz w:val="24"/>
          <w:szCs w:val="24"/>
          <w:shd w:val="clear" w:color="auto" w:fill="FFFFFF"/>
        </w:rPr>
        <w:t>.</w:t>
      </w:r>
    </w:p>
    <w:p w14:paraId="4E6D7211" w14:textId="16929102" w:rsidR="00791EA2" w:rsidRPr="000137D8" w:rsidRDefault="00227664" w:rsidP="000137D8">
      <w:pPr>
        <w:spacing w:after="0" w:line="480" w:lineRule="auto"/>
        <w:ind w:left="720" w:hanging="720"/>
        <w:rPr>
          <w:rFonts w:ascii="Times New Roman" w:hAnsi="Times New Roman" w:cs="Times New Roman"/>
          <w:color w:val="222222"/>
          <w:sz w:val="24"/>
          <w:szCs w:val="24"/>
          <w:shd w:val="clear" w:color="auto" w:fill="FFFFFF"/>
        </w:rPr>
      </w:pPr>
      <w:r w:rsidRPr="003F0119">
        <w:rPr>
          <w:rFonts w:ascii="Times New Roman" w:hAnsi="Times New Roman" w:cs="Times New Roman"/>
          <w:color w:val="222222"/>
          <w:sz w:val="24"/>
          <w:szCs w:val="24"/>
          <w:shd w:val="clear" w:color="auto" w:fill="FFFFFF"/>
        </w:rPr>
        <w:t>Wilder</w:t>
      </w:r>
      <w:r w:rsidR="000137D8">
        <w:rPr>
          <w:rFonts w:ascii="Times New Roman" w:hAnsi="Times New Roman" w:cs="Times New Roman"/>
          <w:color w:val="222222"/>
          <w:sz w:val="24"/>
          <w:szCs w:val="24"/>
          <w:shd w:val="clear" w:color="auto" w:fill="FFFFFF"/>
        </w:rPr>
        <w:t>, B.</w:t>
      </w:r>
      <w:r w:rsidR="000137D8" w:rsidRPr="000137D8">
        <w:rPr>
          <w:rFonts w:ascii="Times New Roman" w:hAnsi="Times New Roman" w:cs="Times New Roman"/>
          <w:i/>
          <w:color w:val="222222"/>
          <w:sz w:val="24"/>
          <w:szCs w:val="24"/>
          <w:shd w:val="clear" w:color="auto" w:fill="FFFFFF"/>
        </w:rPr>
        <w:t xml:space="preserve"> Double Indemnity</w:t>
      </w:r>
      <w:r w:rsidR="000137D8">
        <w:rPr>
          <w:rFonts w:ascii="Times New Roman" w:hAnsi="Times New Roman" w:cs="Times New Roman"/>
          <w:i/>
          <w:color w:val="222222"/>
          <w:sz w:val="24"/>
          <w:szCs w:val="24"/>
          <w:shd w:val="clear" w:color="auto" w:fill="FFFFFF"/>
        </w:rPr>
        <w:t>.</w:t>
      </w:r>
      <w:r w:rsidRPr="003F0119">
        <w:rPr>
          <w:rFonts w:ascii="Times New Roman" w:hAnsi="Times New Roman" w:cs="Times New Roman"/>
          <w:color w:val="222222"/>
          <w:sz w:val="24"/>
          <w:szCs w:val="24"/>
          <w:shd w:val="clear" w:color="auto" w:fill="FFFFFF"/>
        </w:rPr>
        <w:t xml:space="preserve"> Paramount Pictures</w:t>
      </w:r>
      <w:r w:rsidR="00F41BBE">
        <w:rPr>
          <w:rFonts w:ascii="Times New Roman" w:hAnsi="Times New Roman" w:cs="Times New Roman"/>
          <w:color w:val="222222"/>
          <w:sz w:val="24"/>
          <w:szCs w:val="24"/>
          <w:shd w:val="clear" w:color="auto" w:fill="FFFFFF"/>
        </w:rPr>
        <w:t>,</w:t>
      </w:r>
      <w:bookmarkStart w:id="0" w:name="_GoBack"/>
      <w:bookmarkEnd w:id="0"/>
      <w:r w:rsidR="00E2382A">
        <w:rPr>
          <w:rFonts w:ascii="Times New Roman" w:hAnsi="Times New Roman" w:cs="Times New Roman"/>
          <w:color w:val="222222"/>
          <w:sz w:val="24"/>
          <w:szCs w:val="24"/>
          <w:shd w:val="clear" w:color="auto" w:fill="FFFFFF"/>
        </w:rPr>
        <w:t xml:space="preserve"> 1944</w:t>
      </w:r>
      <w:r w:rsidR="00CE4FD7">
        <w:rPr>
          <w:rFonts w:ascii="Times New Roman" w:hAnsi="Times New Roman" w:cs="Times New Roman"/>
          <w:color w:val="222222"/>
          <w:sz w:val="24"/>
          <w:szCs w:val="24"/>
          <w:shd w:val="clear" w:color="auto" w:fill="FFFFFF"/>
        </w:rPr>
        <w:t>.</w:t>
      </w:r>
      <w:r w:rsidRPr="003F0119">
        <w:rPr>
          <w:rFonts w:ascii="Times New Roman" w:hAnsi="Times New Roman" w:cs="Times New Roman"/>
          <w:color w:val="222222"/>
          <w:sz w:val="24"/>
          <w:szCs w:val="24"/>
          <w:shd w:val="clear" w:color="auto" w:fill="FFFFFF"/>
        </w:rPr>
        <w:t xml:space="preserve"> Accessed September 6, 2018 from https://yesmovies.to/movie/double-indemnity-4190/413853-16/watching.html </w:t>
      </w:r>
    </w:p>
    <w:sectPr w:rsidR="00791EA2" w:rsidRPr="000137D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8239F" w14:textId="77777777" w:rsidR="00227664" w:rsidRDefault="00227664">
      <w:pPr>
        <w:spacing w:after="0" w:line="240" w:lineRule="auto"/>
      </w:pPr>
      <w:r>
        <w:separator/>
      </w:r>
    </w:p>
  </w:endnote>
  <w:endnote w:type="continuationSeparator" w:id="0">
    <w:p w14:paraId="31EC8982" w14:textId="77777777" w:rsidR="00227664" w:rsidRDefault="00227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88900" w14:textId="77777777" w:rsidR="00227664" w:rsidRDefault="00227664">
      <w:pPr>
        <w:spacing w:after="0" w:line="240" w:lineRule="auto"/>
      </w:pPr>
      <w:r>
        <w:separator/>
      </w:r>
    </w:p>
  </w:footnote>
  <w:footnote w:type="continuationSeparator" w:id="0">
    <w:p w14:paraId="60108AAD" w14:textId="77777777" w:rsidR="00227664" w:rsidRDefault="00227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D57B4" w14:textId="77777777" w:rsidR="003F0119" w:rsidRPr="003F0119" w:rsidRDefault="00227664" w:rsidP="003F0119">
    <w:pPr>
      <w:pStyle w:val="Header"/>
      <w:jc w:val="right"/>
      <w:rPr>
        <w:rFonts w:ascii="Times New Roman" w:hAnsi="Times New Roman" w:cs="Times New Roman"/>
        <w:sz w:val="24"/>
        <w:szCs w:val="24"/>
      </w:rPr>
    </w:pPr>
    <w:r w:rsidRPr="003F0119">
      <w:rPr>
        <w:rFonts w:ascii="Times New Roman" w:hAnsi="Times New Roman" w:cs="Times New Roman"/>
        <w:sz w:val="24"/>
        <w:szCs w:val="24"/>
      </w:rPr>
      <w:t xml:space="preserve">Surname </w:t>
    </w:r>
    <w:r w:rsidRPr="003F0119">
      <w:rPr>
        <w:rFonts w:ascii="Times New Roman" w:hAnsi="Times New Roman" w:cs="Times New Roman"/>
        <w:sz w:val="24"/>
        <w:szCs w:val="24"/>
      </w:rPr>
      <w:fldChar w:fldCharType="begin"/>
    </w:r>
    <w:r w:rsidRPr="003F0119">
      <w:rPr>
        <w:rFonts w:ascii="Times New Roman" w:hAnsi="Times New Roman" w:cs="Times New Roman"/>
        <w:sz w:val="24"/>
        <w:szCs w:val="24"/>
      </w:rPr>
      <w:instrText xml:space="preserve"> PAGE   \* MERGEFORMAT </w:instrText>
    </w:r>
    <w:r w:rsidRPr="003F0119">
      <w:rPr>
        <w:rFonts w:ascii="Times New Roman" w:hAnsi="Times New Roman" w:cs="Times New Roman"/>
        <w:sz w:val="24"/>
        <w:szCs w:val="24"/>
      </w:rPr>
      <w:fldChar w:fldCharType="separate"/>
    </w:r>
    <w:r w:rsidR="00076999">
      <w:rPr>
        <w:rFonts w:ascii="Times New Roman" w:hAnsi="Times New Roman" w:cs="Times New Roman"/>
        <w:noProof/>
        <w:sz w:val="24"/>
        <w:szCs w:val="24"/>
      </w:rPr>
      <w:t>1</w:t>
    </w:r>
    <w:r w:rsidRPr="003F011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7B8"/>
    <w:rsid w:val="000137D8"/>
    <w:rsid w:val="00076999"/>
    <w:rsid w:val="00227664"/>
    <w:rsid w:val="00254E20"/>
    <w:rsid w:val="002961D6"/>
    <w:rsid w:val="003F0119"/>
    <w:rsid w:val="005147B8"/>
    <w:rsid w:val="0060092C"/>
    <w:rsid w:val="006862DC"/>
    <w:rsid w:val="006A2F2A"/>
    <w:rsid w:val="00741C15"/>
    <w:rsid w:val="00791EA2"/>
    <w:rsid w:val="00797DD0"/>
    <w:rsid w:val="008A6270"/>
    <w:rsid w:val="008E55C5"/>
    <w:rsid w:val="0092691A"/>
    <w:rsid w:val="00A0339A"/>
    <w:rsid w:val="00CE4FD7"/>
    <w:rsid w:val="00D449DE"/>
    <w:rsid w:val="00D56C96"/>
    <w:rsid w:val="00E2382A"/>
    <w:rsid w:val="00F41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29EC7"/>
  <w15:docId w15:val="{4549E0BB-8872-45FE-8922-CCEC95A3F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119"/>
  </w:style>
  <w:style w:type="paragraph" w:styleId="Footer">
    <w:name w:val="footer"/>
    <w:basedOn w:val="Normal"/>
    <w:link w:val="FooterChar"/>
    <w:uiPriority w:val="99"/>
    <w:unhideWhenUsed/>
    <w:rsid w:val="003F0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11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269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69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2018-09-06T05:59:00Z</dcterms:created>
  <dcterms:modified xsi:type="dcterms:W3CDTF">2018-09-06T09:27:00Z</dcterms:modified>
</cp:coreProperties>
</file>